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C9" w:rsidRDefault="00CC52DC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C9" w:rsidRDefault="00CC52DC">
      <w:pPr>
        <w:spacing w:after="0"/>
      </w:pPr>
      <w:r>
        <w:rPr>
          <w:b/>
          <w:color w:val="000000"/>
          <w:sz w:val="28"/>
        </w:rPr>
        <w:t>Об утверждении Типового положения об антикоррупционных комплаенс-службах в субъектах квазигосударственного сектора</w:t>
      </w:r>
    </w:p>
    <w:p w:rsidR="004127C9" w:rsidRDefault="00CC52DC">
      <w:pPr>
        <w:spacing w:after="0"/>
        <w:jc w:val="both"/>
      </w:pPr>
      <w:r>
        <w:rPr>
          <w:color w:val="000000"/>
          <w:sz w:val="28"/>
        </w:rPr>
        <w:t xml:space="preserve">Приказ Председателя Агентства Республики Казахстан по противодействию коррупции (Антикоррупционной службы) от 31 марта 2023 года № 112. </w:t>
      </w:r>
      <w:r>
        <w:rPr>
          <w:color w:val="000000"/>
          <w:sz w:val="28"/>
        </w:rPr>
        <w:t>Зарегистрирован в Министерстве юстиции Республики Казахстан 31 марта 2023 года № 32211</w:t>
      </w:r>
    </w:p>
    <w:p w:rsidR="004127C9" w:rsidRDefault="00CC52DC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пунктом 3 статьи 16 Закона Республики Казахстан "О противодействии коррупции" ПРИКАЗЫВАЮ:</w:t>
      </w:r>
    </w:p>
    <w:p w:rsidR="004127C9" w:rsidRDefault="00CC52DC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прилагаемое Типовое положение об ан</w:t>
      </w:r>
      <w:r>
        <w:rPr>
          <w:color w:val="000000"/>
          <w:sz w:val="28"/>
        </w:rPr>
        <w:t>тикоррупционных комплаенс-службах в субъектах квазигосударственного сектора.</w:t>
      </w:r>
    </w:p>
    <w:p w:rsidR="004127C9" w:rsidRDefault="00CC52DC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p w:rsidR="004127C9" w:rsidRDefault="00CC52DC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</w:t>
      </w:r>
      <w:r>
        <w:rPr>
          <w:color w:val="000000"/>
          <w:sz w:val="28"/>
        </w:rPr>
        <w:t>ударственную регистрацию настоящего приказа в Министерстве юстиции Республики Казахстан;</w:t>
      </w:r>
    </w:p>
    <w:p w:rsidR="004127C9" w:rsidRDefault="00CC52DC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</w:t>
      </w:r>
      <w:r>
        <w:rPr>
          <w:color w:val="000000"/>
          <w:sz w:val="28"/>
        </w:rPr>
        <w:t xml:space="preserve">го опубликования. </w:t>
      </w:r>
    </w:p>
    <w:p w:rsidR="004127C9" w:rsidRDefault="00CC52DC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p w:rsidR="004127C9" w:rsidRDefault="00CC52DC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4. Настоящий приказ вводится в действие по ис</w:t>
      </w:r>
      <w:r>
        <w:rPr>
          <w:color w:val="000000"/>
          <w:sz w:val="28"/>
        </w:rPr>
        <w:t>течении десяти календарных дней после дня его первого официального опубликования.</w:t>
      </w:r>
    </w:p>
    <w:bookmarkEnd w:id="7"/>
    <w:p w:rsidR="004127C9" w:rsidRDefault="004127C9">
      <w:pPr>
        <w:spacing w:after="0"/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4127C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7C9" w:rsidRDefault="00CC52DC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4127C9" w:rsidRDefault="004127C9">
            <w:pPr>
              <w:spacing w:after="20"/>
              <w:ind w:left="20"/>
              <w:jc w:val="both"/>
            </w:pPr>
          </w:p>
          <w:p w:rsidR="004127C9" w:rsidRDefault="00CC52D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 по</w:t>
            </w:r>
          </w:p>
          <w:p w:rsidR="004127C9" w:rsidRDefault="00CC52D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противодействию коррупции</w:t>
            </w:r>
          </w:p>
          <w:p w:rsidR="004127C9" w:rsidRDefault="00CC52D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(Антикоррупционной службы)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7C9" w:rsidRDefault="00CC52DC">
            <w:pPr>
              <w:spacing w:after="0"/>
            </w:pPr>
            <w:r>
              <w:rPr>
                <w:i/>
                <w:color w:val="000000"/>
                <w:sz w:val="20"/>
              </w:rPr>
              <w:t>О. Бектенов</w:t>
            </w:r>
          </w:p>
        </w:tc>
      </w:tr>
    </w:tbl>
    <w:p w:rsidR="004127C9" w:rsidRDefault="004127C9">
      <w:pPr>
        <w:spacing w:after="0"/>
      </w:pPr>
    </w:p>
    <w:p w:rsidR="004127C9" w:rsidRDefault="00CC52DC">
      <w:pPr>
        <w:spacing w:after="0"/>
        <w:jc w:val="both"/>
      </w:pPr>
      <w:r>
        <w:rPr>
          <w:color w:val="000000"/>
          <w:sz w:val="28"/>
        </w:rPr>
        <w:t>      "СОГЛАСОВАН"</w:t>
      </w:r>
    </w:p>
    <w:p w:rsidR="004127C9" w:rsidRDefault="00CC52DC">
      <w:pPr>
        <w:spacing w:after="0"/>
        <w:jc w:val="both"/>
      </w:pPr>
      <w:r>
        <w:rPr>
          <w:color w:val="000000"/>
          <w:sz w:val="28"/>
        </w:rPr>
        <w:t xml:space="preserve">|Министерство национальной </w:t>
      </w:r>
      <w:r>
        <w:rPr>
          <w:color w:val="000000"/>
          <w:sz w:val="28"/>
        </w:rPr>
        <w:t>экономики</w:t>
      </w:r>
    </w:p>
    <w:p w:rsidR="004127C9" w:rsidRDefault="00CC52DC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4127C9" w:rsidRDefault="004127C9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56"/>
        <w:gridCol w:w="3921"/>
      </w:tblGrid>
      <w:tr w:rsidR="004127C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7C9" w:rsidRDefault="00CC52D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27C9" w:rsidRDefault="00CC52D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 противодействию коррупции</w:t>
            </w:r>
            <w:r>
              <w:br/>
            </w:r>
            <w:r>
              <w:rPr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color w:val="000000"/>
                <w:sz w:val="20"/>
              </w:rPr>
              <w:t>от 31 марта 2023 года № 112</w:t>
            </w:r>
          </w:p>
        </w:tc>
      </w:tr>
    </w:tbl>
    <w:p w:rsidR="004127C9" w:rsidRDefault="00CC52DC">
      <w:pPr>
        <w:spacing w:after="0"/>
      </w:pPr>
      <w:bookmarkStart w:id="8" w:name="z14"/>
      <w:r>
        <w:rPr>
          <w:b/>
          <w:color w:val="000000"/>
        </w:rPr>
        <w:lastRenderedPageBreak/>
        <w:t xml:space="preserve"> Типовое положение</w:t>
      </w:r>
      <w:r>
        <w:br/>
      </w:r>
      <w:r>
        <w:rPr>
          <w:b/>
          <w:color w:val="000000"/>
        </w:rPr>
        <w:t>об антикоррупционных комплаенс-службах в субъектах кв</w:t>
      </w:r>
      <w:r>
        <w:rPr>
          <w:b/>
          <w:color w:val="000000"/>
        </w:rPr>
        <w:t>азигосударственного сектора</w:t>
      </w:r>
    </w:p>
    <w:p w:rsidR="004127C9" w:rsidRDefault="00CC52DC">
      <w:pPr>
        <w:spacing w:after="0"/>
      </w:pPr>
      <w:bookmarkStart w:id="9" w:name="z15"/>
      <w:bookmarkEnd w:id="8"/>
      <w:r>
        <w:rPr>
          <w:b/>
          <w:color w:val="000000"/>
        </w:rPr>
        <w:t xml:space="preserve"> Глава 1. Общие положения</w:t>
      </w:r>
    </w:p>
    <w:p w:rsidR="004127C9" w:rsidRDefault="00CC52DC">
      <w:pPr>
        <w:spacing w:after="0"/>
        <w:jc w:val="both"/>
      </w:pPr>
      <w:bookmarkStart w:id="10" w:name="z16"/>
      <w:bookmarkEnd w:id="9"/>
      <w:r>
        <w:rPr>
          <w:color w:val="000000"/>
          <w:sz w:val="28"/>
        </w:rPr>
        <w:t xml:space="preserve">       1. Настоящее типовое положение об антикоррупционных комплаенс-службах в субъектах квазигосударственного сектора (далее – Типовое положение) разработано в соответствии с пунктом 3 статьи 16 Закона</w:t>
      </w:r>
      <w:r>
        <w:rPr>
          <w:color w:val="000000"/>
          <w:sz w:val="28"/>
        </w:rPr>
        <w:t xml:space="preserve"> Республики Казахстан "О противодействии коррупции" (далее – Закон).</w:t>
      </w:r>
    </w:p>
    <w:p w:rsidR="004127C9" w:rsidRDefault="00CC52DC">
      <w:pPr>
        <w:spacing w:after="0"/>
        <w:jc w:val="both"/>
      </w:pPr>
      <w:bookmarkStart w:id="11" w:name="z17"/>
      <w:bookmarkEnd w:id="10"/>
      <w:r>
        <w:rPr>
          <w:color w:val="000000"/>
          <w:sz w:val="28"/>
        </w:rPr>
        <w:t>      2. Настоящее Типовое положение определяет цели, задачи, принципы, функции и полномочия структурных подразделений или лиц, исполняющих функции антикоррупционных комплаенс-служб в суб</w:t>
      </w:r>
      <w:r>
        <w:rPr>
          <w:color w:val="000000"/>
          <w:sz w:val="28"/>
        </w:rPr>
        <w:t>ъектах квазигосударственного сектора.</w:t>
      </w:r>
    </w:p>
    <w:p w:rsidR="004127C9" w:rsidRDefault="00CC52DC">
      <w:pPr>
        <w:spacing w:after="0"/>
        <w:jc w:val="both"/>
      </w:pPr>
      <w:bookmarkStart w:id="12" w:name="z18"/>
      <w:bookmarkEnd w:id="11"/>
      <w:r>
        <w:rPr>
          <w:color w:val="000000"/>
          <w:sz w:val="28"/>
        </w:rPr>
        <w:t>      3. Субъекты квазигосударственного сектора исходя из специфики своей деятельности утверждают Положение об антикоррупционных комплаенс службах с учетом настоящего Типового положения.</w:t>
      </w:r>
    </w:p>
    <w:p w:rsidR="004127C9" w:rsidRDefault="00CC52DC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>      4. Положение об антикорру</w:t>
      </w:r>
      <w:r>
        <w:rPr>
          <w:color w:val="000000"/>
          <w:sz w:val="28"/>
        </w:rPr>
        <w:t>пционных комплаенс-службах размещается на официальном интернет-ресурсе субъекта квазигосударственного сектора и доводится до сведения всех работников.</w:t>
      </w:r>
    </w:p>
    <w:p w:rsidR="004127C9" w:rsidRDefault="00CC52DC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>      5. В настоящем Типовом положении используются следующие основные понятия:</w:t>
      </w:r>
    </w:p>
    <w:p w:rsidR="004127C9" w:rsidRDefault="00CC52DC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1) антикоррупционны</w:t>
      </w:r>
      <w:r>
        <w:rPr>
          <w:color w:val="000000"/>
          <w:sz w:val="28"/>
        </w:rPr>
        <w:t>й комплаенс – функция по обеспечению соблюдения субъектами квазигосударственного сектора и его работниками законодательства Республики Казахстан по противодействию коррупции;</w:t>
      </w:r>
    </w:p>
    <w:p w:rsidR="004127C9" w:rsidRDefault="00CC52DC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2) внутренний анализ коррупционных рисков – выявление и изучение причин и у</w:t>
      </w:r>
      <w:r>
        <w:rPr>
          <w:color w:val="000000"/>
          <w:sz w:val="28"/>
        </w:rPr>
        <w:t>словий, способствующих совершению коррупционных правонарушений;</w:t>
      </w:r>
    </w:p>
    <w:p w:rsidR="004127C9" w:rsidRDefault="00CC52DC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 xml:space="preserve">      3)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</w:t>
      </w:r>
      <w:r>
        <w:rPr>
          <w:color w:val="000000"/>
          <w:sz w:val="28"/>
        </w:rPr>
        <w:t>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4127C9" w:rsidRDefault="00CC52DC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>      4) коррупционное правонарушение – имеющее</w:t>
      </w:r>
      <w:r>
        <w:rPr>
          <w:color w:val="000000"/>
          <w:sz w:val="28"/>
        </w:rPr>
        <w:t xml:space="preserve">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4127C9" w:rsidRDefault="00CC52DC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5) коррупционный риск – возможность возникновения причин и условий, способствующих совершени</w:t>
      </w:r>
      <w:r>
        <w:rPr>
          <w:color w:val="000000"/>
          <w:sz w:val="28"/>
        </w:rPr>
        <w:t>ю коррупционных правонарушений;</w:t>
      </w:r>
    </w:p>
    <w:p w:rsidR="004127C9" w:rsidRDefault="00CC52DC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6)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</w:t>
      </w:r>
      <w:r>
        <w:rPr>
          <w:color w:val="000000"/>
          <w:sz w:val="28"/>
        </w:rPr>
        <w:t xml:space="preserve"> и внедрения системы превентивных мер;</w:t>
      </w:r>
    </w:p>
    <w:p w:rsidR="004127C9" w:rsidRDefault="00CC52DC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>      7) уполномоченный орган по противодействию коррупции – 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</w:t>
      </w:r>
      <w:r>
        <w:rPr>
          <w:color w:val="000000"/>
          <w:sz w:val="28"/>
        </w:rPr>
        <w:t>ции, а также предупреждение, выявление, пресечение, раскрытие и расследование коррупционных правонарушений, и его территориальные подразделения.</w:t>
      </w:r>
    </w:p>
    <w:p w:rsidR="004127C9" w:rsidRDefault="00CC52DC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6. В субъекте квазигосударственного сектора определяется структурное подразделение или ответственное лицо</w:t>
      </w:r>
      <w:r>
        <w:rPr>
          <w:color w:val="000000"/>
          <w:sz w:val="28"/>
        </w:rPr>
        <w:t>, исполняющее функции антикоррупционной комплаенс-службы, основной задачей которой является обеспечение соблюдения данной организацией и ее работниками законодательства Республики Казахстан о противодействии коррупции.</w:t>
      </w:r>
    </w:p>
    <w:p w:rsidR="004127C9" w:rsidRDefault="00CC52DC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 xml:space="preserve">       При этом ответственное лицо, и</w:t>
      </w:r>
      <w:r>
        <w:rPr>
          <w:color w:val="000000"/>
          <w:sz w:val="28"/>
        </w:rPr>
        <w:t xml:space="preserve">сполняющее функции антикоррупционной комплаенс-службы, определяется с учетом потенциального конфликта интересов. </w:t>
      </w:r>
    </w:p>
    <w:p w:rsidR="004127C9" w:rsidRDefault="00CC52DC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7. Структурное подразделение или ответственное лицо, исполняющее функции антикоррупционной комплаенс-службы, определяется решением совет</w:t>
      </w:r>
      <w:r>
        <w:rPr>
          <w:color w:val="000000"/>
          <w:sz w:val="28"/>
        </w:rPr>
        <w:t>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сектора.</w:t>
      </w:r>
    </w:p>
    <w:p w:rsidR="004127C9" w:rsidRDefault="00CC52DC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 xml:space="preserve">      8. Антикоррупционная </w:t>
      </w:r>
      <w:r>
        <w:rPr>
          <w:color w:val="000000"/>
          <w:sz w:val="28"/>
        </w:rPr>
        <w:t>комплаенс-служба осуществляет свои полномочия независимо от исполнительного органа, должностных лиц субъекта квазигосударственного сектора, подотчетна совету директоров, наблюдательному совету (при его наличии) или иному независимому органу управления и яв</w:t>
      </w:r>
      <w:r>
        <w:rPr>
          <w:color w:val="000000"/>
          <w:sz w:val="28"/>
        </w:rPr>
        <w:t>ляется независимой при обеспечении соблюдения требований законодательства Республики Казахстан о противодействии коррупции.</w:t>
      </w:r>
    </w:p>
    <w:p w:rsidR="004127C9" w:rsidRDefault="00CC52DC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9. Методологическая поддержка антикоррупционной комплаенс-службе оказывается уполномоченным органом по противодействию коррупц</w:t>
      </w:r>
      <w:r>
        <w:rPr>
          <w:color w:val="000000"/>
          <w:sz w:val="28"/>
        </w:rPr>
        <w:t>ии и его территориальными подразделениями.</w:t>
      </w:r>
    </w:p>
    <w:p w:rsidR="004127C9" w:rsidRDefault="00CC52DC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10. Не допускается совмещение функции антикоррупционной комплаенс-службы с функциями других структурных подразделений субъекта квазигосударственного сектора.</w:t>
      </w:r>
    </w:p>
    <w:p w:rsidR="004127C9" w:rsidRDefault="00CC52DC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      11. В случае, если Законом, международными </w:t>
      </w:r>
      <w:r>
        <w:rPr>
          <w:color w:val="000000"/>
          <w:sz w:val="28"/>
        </w:rPr>
        <w:t>стандартами в сфере противодействия коррупции установлены требования и подходы к организации антикоррупционного комплаенса, не предусмотренные настоящим Типовым положением, данные требования и подходы утверждаются советом директоров, наблюдательным советом</w:t>
      </w:r>
      <w:r>
        <w:rPr>
          <w:color w:val="000000"/>
          <w:sz w:val="28"/>
        </w:rPr>
        <w:t xml:space="preserve"> (при его наличии) или иным независимым органом управления субъекта квазигосударственного сектора, в случае отсутствия указанных органов, руководителем субъекта квазигосударственного сектора.</w:t>
      </w:r>
    </w:p>
    <w:p w:rsidR="004127C9" w:rsidRDefault="00CC52DC">
      <w:pPr>
        <w:spacing w:after="0"/>
      </w:pPr>
      <w:bookmarkStart w:id="29" w:name="z35"/>
      <w:bookmarkEnd w:id="28"/>
      <w:r>
        <w:rPr>
          <w:b/>
          <w:color w:val="000000"/>
        </w:rPr>
        <w:t xml:space="preserve"> Глава 2. Цели, задачи, принципы, функции и полномочия антикорру</w:t>
      </w:r>
      <w:r>
        <w:rPr>
          <w:b/>
          <w:color w:val="000000"/>
        </w:rPr>
        <w:t>пционных комплаенс-служб</w:t>
      </w:r>
    </w:p>
    <w:p w:rsidR="004127C9" w:rsidRDefault="00CC52DC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>      12. Основной целью деятельности антикоррупционной комплаенс-службы является обеспечение соблюдения соответствующим субъектом квазигосударственного сектора и его работниками законодательства Республики Казахстан о противодейст</w:t>
      </w:r>
      <w:r>
        <w:rPr>
          <w:color w:val="000000"/>
          <w:sz w:val="28"/>
        </w:rPr>
        <w:t>вии коррупции, а также мониторинг за реализацией мероприятий по противодействию коррупции.</w:t>
      </w:r>
    </w:p>
    <w:p w:rsidR="004127C9" w:rsidRDefault="00CC52DC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   13. Задачи антикоррупционной комплаенс-службы:</w:t>
      </w:r>
    </w:p>
    <w:p w:rsidR="004127C9" w:rsidRDefault="00CC52DC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1) обеспечение внедрения инструментов предупреждения и превенции коррупционных правонарушений субъектом кв</w:t>
      </w:r>
      <w:r>
        <w:rPr>
          <w:color w:val="000000"/>
          <w:sz w:val="28"/>
        </w:rPr>
        <w:t>азигосударственного сектора и его работниками;</w:t>
      </w:r>
    </w:p>
    <w:p w:rsidR="004127C9" w:rsidRDefault="00CC52DC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2) эффективная реализация системы мер по противодействию коррупции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3) обеспечение проведения в субъекте квазигосударственного сектора внутреннего анализа к</w:t>
      </w:r>
      <w:r>
        <w:rPr>
          <w:color w:val="000000"/>
          <w:sz w:val="28"/>
        </w:rPr>
        <w:t>оррупционных рисков;</w:t>
      </w:r>
    </w:p>
    <w:p w:rsidR="004127C9" w:rsidRDefault="00CC52DC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4) 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p w:rsidR="004127C9" w:rsidRDefault="00CC52DC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5) обеспечение соблюдения основных принципов противодействия коррупции в соответствии с Зак</w:t>
      </w:r>
      <w:r>
        <w:rPr>
          <w:color w:val="000000"/>
          <w:sz w:val="28"/>
        </w:rPr>
        <w:t>оном.</w:t>
      </w:r>
    </w:p>
    <w:p w:rsidR="004127C9" w:rsidRDefault="00CC52DC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14. Субъект квазигосударственного сектора, при внедрении и осуществлении функций антикоррупционного комплаенса руководствуется следующими принципами:</w:t>
      </w:r>
    </w:p>
    <w:p w:rsidR="004127C9" w:rsidRDefault="00CC52DC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1) достаточность полномочий и ресурсов, выделяемых для выполнения функций антикоррупцион</w:t>
      </w:r>
      <w:r>
        <w:rPr>
          <w:color w:val="000000"/>
          <w:sz w:val="28"/>
        </w:rPr>
        <w:t>ного комплаенса;</w:t>
      </w:r>
    </w:p>
    <w:p w:rsidR="004127C9" w:rsidRDefault="00CC52DC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>      2) заинтересованность руководства в эффективности антикоррупционного комплаенса;</w:t>
      </w:r>
    </w:p>
    <w:p w:rsidR="004127C9" w:rsidRDefault="00CC52DC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>      3) информационная открытость деятельности антикоррупционной комплаенс-службы;</w:t>
      </w:r>
    </w:p>
    <w:p w:rsidR="004127C9" w:rsidRDefault="00CC52DC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4) независимость антикоррупционной комплаенс-службы;</w:t>
      </w:r>
    </w:p>
    <w:p w:rsidR="004127C9" w:rsidRDefault="00CC52DC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непрерывность осуществления антикоррупционного комплаенса;</w:t>
      </w:r>
    </w:p>
    <w:p w:rsidR="004127C9" w:rsidRDefault="00CC52DC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>      6) совершенствование антикоррупционного комплаенса;</w:t>
      </w:r>
    </w:p>
    <w:p w:rsidR="004127C9" w:rsidRDefault="00CC52DC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7) постоянное повышение компетенций специалистов, осуществляющих функции антикоррупционного комплаенса.</w:t>
      </w:r>
    </w:p>
    <w:p w:rsidR="004127C9" w:rsidRDefault="00CC52DC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15. Функции антикоррупц</w:t>
      </w:r>
      <w:r>
        <w:rPr>
          <w:color w:val="000000"/>
          <w:sz w:val="28"/>
        </w:rPr>
        <w:t>ионной комплаенс-службы:</w:t>
      </w:r>
    </w:p>
    <w:p w:rsidR="004127C9" w:rsidRDefault="00CC52DC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1) обеспечивает разработку:</w:t>
      </w:r>
    </w:p>
    <w:p w:rsidR="004127C9" w:rsidRDefault="00CC52DC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>      внутренней политики противодействия коррупции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>      инструкции по противодействию коррупции для работников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>      внутренней политики выявления и урегулирования конфликта интересов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>      антикоррупционного стандарта, в соответствии с законодательством о противодействии коррупции;</w:t>
      </w:r>
    </w:p>
    <w:p w:rsidR="004127C9" w:rsidRDefault="00CC52DC">
      <w:pPr>
        <w:spacing w:after="0"/>
        <w:jc w:val="both"/>
      </w:pPr>
      <w:bookmarkStart w:id="51" w:name="z57"/>
      <w:bookmarkEnd w:id="50"/>
      <w:r>
        <w:rPr>
          <w:color w:val="000000"/>
          <w:sz w:val="28"/>
        </w:rPr>
        <w:t>      внутреннего плана мероприятий по во</w:t>
      </w:r>
      <w:r>
        <w:rPr>
          <w:color w:val="000000"/>
          <w:sz w:val="28"/>
        </w:rPr>
        <w:t>просам противодействия коррупции;</w:t>
      </w:r>
    </w:p>
    <w:p w:rsidR="004127C9" w:rsidRDefault="00CC52DC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 xml:space="preserve">       документа регламентирующий порядок информирования работниками субъекта квазигосударственного сектора о фактах или возможных нарушениях антикоррупционного законодательства; </w:t>
      </w:r>
    </w:p>
    <w:p w:rsidR="004127C9" w:rsidRDefault="00CC52DC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 xml:space="preserve">      документа, регламентирующий вопросы </w:t>
      </w:r>
      <w:r>
        <w:rPr>
          <w:color w:val="000000"/>
          <w:sz w:val="28"/>
        </w:rPr>
        <w:t>корпоративной этики и поведения;</w:t>
      </w:r>
    </w:p>
    <w:p w:rsidR="004127C9" w:rsidRDefault="00CC52DC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     2) осуществляет сбор, обработку, обобщение, анализ и оценку информации, касающейся эффективности антикоррупционной политики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 xml:space="preserve">       3) координирует проведение внутреннего анали</w:t>
      </w:r>
      <w:r>
        <w:rPr>
          <w:color w:val="000000"/>
          <w:sz w:val="28"/>
        </w:rPr>
        <w:t>за коррупционных рисков в деятельности субъекта квазигосударственного сектора в соответствии с Типовыми правилами проведения внутреннего анализа коррупционных рисков, утвержденными приказом Председателя Агентства Республики Казахстан по делам государственн</w:t>
      </w:r>
      <w:r>
        <w:rPr>
          <w:color w:val="000000"/>
          <w:sz w:val="28"/>
        </w:rPr>
        <w:t>ой службы и противодействию коррупции от 19 октября 2016 года № 12 "Об утверждении Типовых правил проведения внутреннего анализа коррупционных рисков" (зарегистрирован в Реестре государственной регистрации нормативных правовых актов под № 14441);</w:t>
      </w:r>
    </w:p>
    <w:p w:rsidR="004127C9" w:rsidRDefault="00CC52DC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участвует во внешнем анализе коррупционных рисков в деятельности субъекта квазигосударственного сектора, проводимом по совместному решению первых руководителей уполномоченного органа по противодействию коррупции и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5) осуществляет мониторинг выявленных коррупционных рисков в субъекте квазигосударственного сектора и принимаемых мер по их митигации и устранению;</w:t>
      </w:r>
    </w:p>
    <w:p w:rsidR="004127C9" w:rsidRDefault="00CC52DC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>      6) проводит разъяснительные мероприятия по вопросам противодействия коррупции и формированию антик</w:t>
      </w:r>
      <w:r>
        <w:rPr>
          <w:color w:val="000000"/>
          <w:sz w:val="28"/>
        </w:rPr>
        <w:t>оррупционной культуры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59" w:name="z65"/>
      <w:bookmarkEnd w:id="58"/>
      <w:r>
        <w:rPr>
          <w:color w:val="000000"/>
          <w:sz w:val="28"/>
        </w:rPr>
        <w:t>      7) организует антикоррупционные обучающие семинары для работников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60" w:name="z66"/>
      <w:bookmarkEnd w:id="59"/>
      <w:r>
        <w:rPr>
          <w:color w:val="000000"/>
          <w:sz w:val="28"/>
        </w:rPr>
        <w:t>      8) обеспечивает контроль за соблюдением работниками субъекта квазигосударс</w:t>
      </w:r>
      <w:r>
        <w:rPr>
          <w:color w:val="000000"/>
          <w:sz w:val="28"/>
        </w:rPr>
        <w:t>твенного сектора политики противодействия коррупции и вопросов корпоративной этики и поведения;</w:t>
      </w:r>
    </w:p>
    <w:p w:rsidR="004127C9" w:rsidRDefault="00CC52DC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9) содействует формированию культуры взаимоотношений, соответствующей общепринятым морально-этическим нормам в коллективе субъекта квазигосударственного с</w:t>
      </w:r>
      <w:r>
        <w:rPr>
          <w:color w:val="000000"/>
          <w:sz w:val="28"/>
        </w:rPr>
        <w:t>ектора;</w:t>
      </w:r>
    </w:p>
    <w:p w:rsidR="004127C9" w:rsidRDefault="00CC52DC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>      10) обеспечивает соблюдение лицами, приравненными к лицам, уполномоченным на выполнение государственных функций, мер финансового контроля и антикоррупционных ограничений, установленных Законом, в рамках компетенции антикоррупционной комплаенс</w:t>
      </w:r>
      <w:r>
        <w:rPr>
          <w:color w:val="000000"/>
          <w:sz w:val="28"/>
        </w:rPr>
        <w:t>-службы;</w:t>
      </w:r>
    </w:p>
    <w:p w:rsidR="004127C9" w:rsidRDefault="00CC52DC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11)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коррупции;</w:t>
      </w:r>
    </w:p>
    <w:p w:rsidR="004127C9" w:rsidRDefault="00CC52DC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 xml:space="preserve">      12) принимает меры по выявлению, мониторингу и </w:t>
      </w:r>
      <w:r>
        <w:rPr>
          <w:color w:val="000000"/>
          <w:sz w:val="28"/>
        </w:rPr>
        <w:t>урегулированию конфликта интересов, в том числе в вопросах трудоустройства, закупок и бизнес-процессов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65" w:name="z71"/>
      <w:bookmarkEnd w:id="64"/>
      <w:r>
        <w:rPr>
          <w:color w:val="000000"/>
          <w:sz w:val="28"/>
        </w:rPr>
        <w:t>      13) принимает меры по урегулированию вопросов дарения и получения подарков в субъекте квазигосударственного</w:t>
      </w:r>
      <w:r>
        <w:rPr>
          <w:color w:val="000000"/>
          <w:sz w:val="28"/>
        </w:rPr>
        <w:t xml:space="preserve"> сектора;</w:t>
      </w:r>
    </w:p>
    <w:p w:rsidR="004127C9" w:rsidRDefault="00CC52DC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>      14) осуществляет комплексную проверку благонадежности контрагентов;</w:t>
      </w:r>
    </w:p>
    <w:p w:rsidR="004127C9" w:rsidRDefault="00CC52DC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>      15) проводит служебные проверки на основе обращений (жалоб) о фактах коррупции в субъекте квазигосударственного сектора и/или участвует в них;</w:t>
      </w:r>
    </w:p>
    <w:p w:rsidR="004127C9" w:rsidRDefault="00CC52DC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>      16) проводит мони</w:t>
      </w:r>
      <w:r>
        <w:rPr>
          <w:color w:val="000000"/>
          <w:sz w:val="28"/>
        </w:rPr>
        <w:t>торинг и анализ изменений в антикоррупционном законодательстве, судебной практики по делам, связанным с коррупцией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t>      17) проводит оценку эффективности реализации антикоррупционных мер структурными подразделения</w:t>
      </w:r>
      <w:r>
        <w:rPr>
          <w:color w:val="000000"/>
          <w:sz w:val="28"/>
        </w:rPr>
        <w:t>ми и работниками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70" w:name="z76"/>
      <w:bookmarkEnd w:id="69"/>
      <w:r>
        <w:rPr>
          <w:color w:val="000000"/>
          <w:sz w:val="28"/>
        </w:rPr>
        <w:t>      18) заслушивает информацию структурных подразделений и работников субъекта квазигосударственного сектора по вопросам противодействия коррупции;</w:t>
      </w:r>
    </w:p>
    <w:p w:rsidR="004127C9" w:rsidRDefault="00CC52DC">
      <w:pPr>
        <w:spacing w:after="0"/>
        <w:jc w:val="both"/>
      </w:pPr>
      <w:bookmarkStart w:id="71" w:name="z77"/>
      <w:bookmarkEnd w:id="70"/>
      <w:r>
        <w:rPr>
          <w:color w:val="000000"/>
          <w:sz w:val="28"/>
        </w:rPr>
        <w:t>      19) вносит руководителю субъекта квазигосуд</w:t>
      </w:r>
      <w:r>
        <w:rPr>
          <w:color w:val="000000"/>
          <w:sz w:val="28"/>
        </w:rPr>
        <w:t>арственного сектора рекомендации по устранению выявленных коррупционных рисков, повышению эффективности внутренних процессов организации деятельности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72" w:name="z78"/>
      <w:bookmarkEnd w:id="71"/>
      <w:r>
        <w:rPr>
          <w:color w:val="000000"/>
          <w:sz w:val="28"/>
        </w:rPr>
        <w:t>      20) в зависимости от специфики деятельности субъекта квазиго</w:t>
      </w:r>
      <w:r>
        <w:rPr>
          <w:color w:val="000000"/>
          <w:sz w:val="28"/>
        </w:rPr>
        <w:t>сударственного сектора осуществляет функции, связанные с вопросами комплаенс, деловой этики, устойчивого развития, если такие функции не влияют на независимость и не создают конфликта интересов;</w:t>
      </w:r>
    </w:p>
    <w:p w:rsidR="004127C9" w:rsidRDefault="00CC52DC">
      <w:pPr>
        <w:spacing w:after="0"/>
        <w:jc w:val="both"/>
      </w:pPr>
      <w:bookmarkStart w:id="73" w:name="z79"/>
      <w:bookmarkEnd w:id="72"/>
      <w:r>
        <w:rPr>
          <w:color w:val="000000"/>
          <w:sz w:val="28"/>
        </w:rPr>
        <w:t>      21) взаимодействует с уполномоченным органом по противо</w:t>
      </w:r>
      <w:r>
        <w:rPr>
          <w:color w:val="000000"/>
          <w:sz w:val="28"/>
        </w:rPr>
        <w:t>действию коррупции и государственными органами, субъектами квазигосударственного сектора, общественными объединениями, а также иными физическими и юридическими лицами.</w:t>
      </w:r>
    </w:p>
    <w:p w:rsidR="004127C9" w:rsidRDefault="00CC52DC">
      <w:pPr>
        <w:spacing w:after="0"/>
        <w:jc w:val="both"/>
      </w:pPr>
      <w:bookmarkStart w:id="74" w:name="z80"/>
      <w:bookmarkEnd w:id="73"/>
      <w:r>
        <w:rPr>
          <w:color w:val="000000"/>
          <w:sz w:val="28"/>
        </w:rPr>
        <w:t>      16. Решением совета директоров, наблюдательного совета (при его наличии) или иного</w:t>
      </w:r>
      <w:r>
        <w:rPr>
          <w:color w:val="000000"/>
          <w:sz w:val="28"/>
        </w:rPr>
        <w:t xml:space="preserve">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 осуществляется назначение руководителя антикоррупционной комплаенс-службы и определяется сро</w:t>
      </w:r>
      <w:r>
        <w:rPr>
          <w:color w:val="000000"/>
          <w:sz w:val="28"/>
        </w:rPr>
        <w:t>к его полномочий, размер вознаграждения и условий оплаты труда.</w:t>
      </w:r>
    </w:p>
    <w:p w:rsidR="004127C9" w:rsidRDefault="00CC52DC">
      <w:pPr>
        <w:spacing w:after="0"/>
        <w:jc w:val="both"/>
      </w:pPr>
      <w:bookmarkStart w:id="75" w:name="z81"/>
      <w:bookmarkEnd w:id="74"/>
      <w:r>
        <w:rPr>
          <w:color w:val="000000"/>
          <w:sz w:val="28"/>
        </w:rPr>
        <w:t>      17. Руководитель антикоррупционной комплаенс-службы обеспечивает выполнение возложенных на антикоррупционную комплаенс-службу задач.</w:t>
      </w:r>
    </w:p>
    <w:p w:rsidR="004127C9" w:rsidRDefault="00CC52DC">
      <w:pPr>
        <w:spacing w:after="0"/>
        <w:jc w:val="both"/>
      </w:pPr>
      <w:bookmarkStart w:id="76" w:name="z82"/>
      <w:bookmarkEnd w:id="75"/>
      <w:r>
        <w:rPr>
          <w:color w:val="000000"/>
          <w:sz w:val="28"/>
        </w:rPr>
        <w:t xml:space="preserve">      18. Решением руководителя субъекта </w:t>
      </w:r>
      <w:r>
        <w:rPr>
          <w:color w:val="000000"/>
          <w:sz w:val="28"/>
        </w:rPr>
        <w:t>квазигосударственного сектора по представлению руководителя антикоррупционной комплаенс-службы определяется структура, штатная численность (количественный состав), срок полномочий, порядок работы и иные условия оплаты труда работников антикоррупционной ком</w:t>
      </w:r>
      <w:r>
        <w:rPr>
          <w:color w:val="000000"/>
          <w:sz w:val="28"/>
        </w:rPr>
        <w:t>плаенс-службы и осуществляется их назначение.</w:t>
      </w:r>
    </w:p>
    <w:p w:rsidR="004127C9" w:rsidRDefault="00CC52DC">
      <w:pPr>
        <w:spacing w:after="0"/>
        <w:jc w:val="both"/>
      </w:pPr>
      <w:bookmarkStart w:id="77" w:name="z83"/>
      <w:bookmarkEnd w:id="76"/>
      <w:r>
        <w:rPr>
          <w:color w:val="000000"/>
          <w:sz w:val="28"/>
        </w:rPr>
        <w:t xml:space="preserve">      19. Функциональные обязанности, права и ответственность руководителя и работников антикоррупционной комплаенс-службы определяются должностными инструкциями либо документами, определяющими служебные права </w:t>
      </w:r>
      <w:r>
        <w:rPr>
          <w:color w:val="000000"/>
          <w:sz w:val="28"/>
        </w:rPr>
        <w:t>и обязанности работника, разрабатываемыми на основании Положения об антикоррупционных комплаенс-службах и утверждаются руководителем субъекта квазигосударственного сектора.</w:t>
      </w:r>
    </w:p>
    <w:p w:rsidR="004127C9" w:rsidRDefault="00CC52DC">
      <w:pPr>
        <w:spacing w:after="0"/>
        <w:jc w:val="both"/>
      </w:pPr>
      <w:bookmarkStart w:id="78" w:name="z84"/>
      <w:bookmarkEnd w:id="77"/>
      <w:r>
        <w:rPr>
          <w:color w:val="000000"/>
          <w:sz w:val="28"/>
        </w:rPr>
        <w:t>      20. Руководитель антикоррупционной комплаенс-службы представляет совету дирек</w:t>
      </w:r>
      <w:r>
        <w:rPr>
          <w:color w:val="000000"/>
          <w:sz w:val="28"/>
        </w:rPr>
        <w:t>торов, наблюдательному совету (при его наличии) или иному независимому органу управления субъекта квазигосударственного сектора предложение по структуре и штатному расписанию антикоррупционной комплаенс-службы, в случае отсутствия указанных органов, руково</w:t>
      </w:r>
      <w:r>
        <w:rPr>
          <w:color w:val="000000"/>
          <w:sz w:val="28"/>
        </w:rPr>
        <w:t>дителю субъекта квазигосударственного сектора.</w:t>
      </w:r>
    </w:p>
    <w:p w:rsidR="004127C9" w:rsidRDefault="00CC52DC">
      <w:pPr>
        <w:spacing w:after="0"/>
        <w:jc w:val="both"/>
      </w:pPr>
      <w:bookmarkStart w:id="79" w:name="z85"/>
      <w:bookmarkEnd w:id="78"/>
      <w:r>
        <w:rPr>
          <w:color w:val="000000"/>
          <w:sz w:val="28"/>
        </w:rPr>
        <w:t>      21. Документы и запросы, направляемые от имени антикоррупционной комплаенс-службы в другие структурные подразделения субъекта квазигосударственного сектора, ведомства и подведомственные организации по во</w:t>
      </w:r>
      <w:r>
        <w:rPr>
          <w:color w:val="000000"/>
          <w:sz w:val="28"/>
        </w:rPr>
        <w:t>просам, входящим в компетенцию антикоррупционной комплаенс-службы, подписываются руководителем антикоррупционной комплаенс-службы.</w:t>
      </w:r>
    </w:p>
    <w:p w:rsidR="004127C9" w:rsidRDefault="00CC52DC">
      <w:pPr>
        <w:spacing w:after="0"/>
        <w:jc w:val="both"/>
      </w:pPr>
      <w:bookmarkStart w:id="80" w:name="z86"/>
      <w:bookmarkEnd w:id="79"/>
      <w:r>
        <w:rPr>
          <w:color w:val="000000"/>
          <w:sz w:val="28"/>
        </w:rPr>
        <w:t>      22. Руководителю и работникам антикоррупционной комплаенс-службы необходимо постоянно повышать профессиональную квалифи</w:t>
      </w:r>
      <w:r>
        <w:rPr>
          <w:color w:val="000000"/>
          <w:sz w:val="28"/>
        </w:rPr>
        <w:t>кацию путем участия в обучающих мероприятиях, проводимых уполномоченными органами и профессиональными организациями в области комплаенс.</w:t>
      </w:r>
    </w:p>
    <w:p w:rsidR="004127C9" w:rsidRDefault="00CC52DC">
      <w:pPr>
        <w:spacing w:after="0"/>
        <w:jc w:val="both"/>
      </w:pPr>
      <w:bookmarkStart w:id="81" w:name="z87"/>
      <w:bookmarkEnd w:id="80"/>
      <w:r>
        <w:rPr>
          <w:color w:val="000000"/>
          <w:sz w:val="28"/>
        </w:rPr>
        <w:t>      23. Антикоррупционная комплаенс-служба в рамках своей деятельности:</w:t>
      </w:r>
    </w:p>
    <w:p w:rsidR="004127C9" w:rsidRDefault="00CC52DC">
      <w:pPr>
        <w:spacing w:after="0"/>
        <w:jc w:val="both"/>
      </w:pPr>
      <w:bookmarkStart w:id="82" w:name="z88"/>
      <w:bookmarkEnd w:id="81"/>
      <w:r>
        <w:rPr>
          <w:color w:val="000000"/>
          <w:sz w:val="28"/>
        </w:rPr>
        <w:t>      1) запрашивает и получает от структурны</w:t>
      </w:r>
      <w:r>
        <w:rPr>
          <w:color w:val="000000"/>
          <w:sz w:val="28"/>
        </w:rPr>
        <w:t>х подразделений субъекта квазигосударственного сектора информацию и материалы, в том числе составляющие коммерческую и служебную тайну;</w:t>
      </w:r>
    </w:p>
    <w:p w:rsidR="004127C9" w:rsidRDefault="00CC52DC">
      <w:pPr>
        <w:spacing w:after="0"/>
        <w:jc w:val="both"/>
      </w:pPr>
      <w:bookmarkStart w:id="83" w:name="z89"/>
      <w:bookmarkEnd w:id="82"/>
      <w:r>
        <w:rPr>
          <w:color w:val="000000"/>
          <w:sz w:val="28"/>
        </w:rPr>
        <w:t>      2) инициирует вынесение вопросов, относящихся к их компетенции, на рассмотрение совета директоров, наблюдательного</w:t>
      </w:r>
      <w:r>
        <w:rPr>
          <w:color w:val="000000"/>
          <w:sz w:val="28"/>
        </w:rPr>
        <w:t xml:space="preserve">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руководителю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84" w:name="z90"/>
      <w:bookmarkEnd w:id="83"/>
      <w:r>
        <w:rPr>
          <w:color w:val="000000"/>
          <w:sz w:val="28"/>
        </w:rPr>
        <w:t>      3) проводит служебные проверки по поступающим сообщ</w:t>
      </w:r>
      <w:r>
        <w:rPr>
          <w:color w:val="000000"/>
          <w:sz w:val="28"/>
        </w:rPr>
        <w:t>ениям о возможных коррупционных правонарушениях или нарушениях законодательства Республики Казахстан о противодействии коррупции;</w:t>
      </w:r>
    </w:p>
    <w:p w:rsidR="004127C9" w:rsidRDefault="00CC52DC">
      <w:pPr>
        <w:spacing w:after="0"/>
        <w:jc w:val="both"/>
      </w:pPr>
      <w:bookmarkStart w:id="85" w:name="z91"/>
      <w:bookmarkEnd w:id="84"/>
      <w:r>
        <w:rPr>
          <w:color w:val="000000"/>
          <w:sz w:val="28"/>
        </w:rPr>
        <w:t>      4) требует от руководителей и других работников субъекта квазигосударственного сектора представления письменных объяснен</w:t>
      </w:r>
      <w:r>
        <w:rPr>
          <w:color w:val="000000"/>
          <w:sz w:val="28"/>
        </w:rPr>
        <w:t>ий в рамках служебных расследований;</w:t>
      </w:r>
    </w:p>
    <w:p w:rsidR="004127C9" w:rsidRDefault="00CC52DC">
      <w:pPr>
        <w:spacing w:after="0"/>
        <w:jc w:val="both"/>
      </w:pPr>
      <w:bookmarkStart w:id="86" w:name="z92"/>
      <w:bookmarkEnd w:id="85"/>
      <w:r>
        <w:rPr>
          <w:color w:val="000000"/>
          <w:sz w:val="28"/>
        </w:rPr>
        <w:t>      5) разрабатывает предложения по совершенствованию антикоррупционного законодательства Республики Казахстан и направлять их уполномоченному органу по противодействию коррупции;</w:t>
      </w:r>
    </w:p>
    <w:p w:rsidR="004127C9" w:rsidRDefault="00CC52DC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>      6) участвует в разработке проек</w:t>
      </w:r>
      <w:r>
        <w:rPr>
          <w:color w:val="000000"/>
          <w:sz w:val="28"/>
        </w:rPr>
        <w:t>тов внутренних документов в пределах своей компетенции;</w:t>
      </w:r>
    </w:p>
    <w:p w:rsidR="004127C9" w:rsidRDefault="00CC52DC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>      7) создает каналы информирования для сообщения работниками субъекта квазигосударственного сектора о фактах наличия или потенциальной возможности нарушения антикоррупционного законодательства в с</w:t>
      </w:r>
      <w:r>
        <w:rPr>
          <w:color w:val="000000"/>
          <w:sz w:val="28"/>
        </w:rPr>
        <w:t>убъекте квазигосударственного сектора, либо внесения предложений по повышению эффективности мер по противодействию коррупции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>      24. При осуществлении своей деятельности антикоррупционная комплаенс-служба:</w:t>
      </w:r>
    </w:p>
    <w:p w:rsidR="004127C9" w:rsidRDefault="00CC52DC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соблюдает конфиденциальность информации о субъекте квазигосударственного сектора и его аффилированных лицах, инсайдерской информации, ставшей известной в период осуществления функций антикоррупционного комплаенса, если в ней не содержатся данные о готов</w:t>
      </w:r>
      <w:r>
        <w:rPr>
          <w:color w:val="000000"/>
          <w:sz w:val="28"/>
        </w:rPr>
        <w:t>ящемся и (или) совершенном коррупционном правонарушении;</w:t>
      </w:r>
    </w:p>
    <w:p w:rsidR="004127C9" w:rsidRDefault="00CC52DC">
      <w:pPr>
        <w:spacing w:after="0"/>
        <w:jc w:val="both"/>
      </w:pPr>
      <w:bookmarkStart w:id="91" w:name="z97"/>
      <w:bookmarkEnd w:id="90"/>
      <w:r>
        <w:rPr>
          <w:color w:val="000000"/>
          <w:sz w:val="28"/>
        </w:rPr>
        <w:t>      2) обеспечивает конфиденциальность лиц, обратившихся по предполагаемым или фактическим фактам коррупции, нарушений корпоративного кодекса этики и иных внутренних документов по вопросам противод</w:t>
      </w:r>
      <w:r>
        <w:rPr>
          <w:color w:val="000000"/>
          <w:sz w:val="28"/>
        </w:rPr>
        <w:t>ействия коррупции в субъекте квазигосударственного сектора;</w:t>
      </w:r>
    </w:p>
    <w:p w:rsidR="004127C9" w:rsidRDefault="00CC52DC">
      <w:pPr>
        <w:spacing w:after="0"/>
        <w:jc w:val="both"/>
      </w:pPr>
      <w:bookmarkStart w:id="92" w:name="z98"/>
      <w:bookmarkEnd w:id="91"/>
      <w:r>
        <w:rPr>
          <w:color w:val="000000"/>
          <w:sz w:val="28"/>
        </w:rPr>
        <w:t>      3) своевременно информирует совет директоров, наблюдательный совет (при его наличии) или иной независимый орган управления субъекта квазигосударственного сектора, а в случае отсутствия указа</w:t>
      </w:r>
      <w:r>
        <w:rPr>
          <w:color w:val="000000"/>
          <w:sz w:val="28"/>
        </w:rPr>
        <w:t>нных органов, руководителя субъекта квазигосударственного сектора о любых ситуациях, связанных с наличием или потенциальной возможностью нарушения антикоррупционного законодательства;</w:t>
      </w:r>
    </w:p>
    <w:p w:rsidR="004127C9" w:rsidRDefault="00CC52DC">
      <w:pPr>
        <w:spacing w:after="0"/>
        <w:jc w:val="both"/>
      </w:pPr>
      <w:bookmarkStart w:id="93" w:name="z99"/>
      <w:bookmarkEnd w:id="92"/>
      <w:r>
        <w:rPr>
          <w:color w:val="000000"/>
          <w:sz w:val="28"/>
        </w:rPr>
        <w:t>      4) доводит до сведения уполномоченного органа по противодействию к</w:t>
      </w:r>
      <w:r>
        <w:rPr>
          <w:color w:val="000000"/>
          <w:sz w:val="28"/>
        </w:rPr>
        <w:t>оррупции о ставших известными случаях готовящихся, совершаемых или совершенных коррупционных правонарушений;</w:t>
      </w:r>
    </w:p>
    <w:p w:rsidR="004127C9" w:rsidRDefault="00CC52DC">
      <w:pPr>
        <w:spacing w:after="0"/>
        <w:jc w:val="both"/>
      </w:pPr>
      <w:bookmarkStart w:id="94" w:name="z100"/>
      <w:bookmarkEnd w:id="93"/>
      <w:r>
        <w:rPr>
          <w:color w:val="000000"/>
          <w:sz w:val="28"/>
        </w:rPr>
        <w:t>      5) не препятствует установленному режиму работы субъекта квазигосударственного сектора;</w:t>
      </w:r>
    </w:p>
    <w:p w:rsidR="004127C9" w:rsidRDefault="00CC52DC">
      <w:pPr>
        <w:spacing w:after="0"/>
        <w:jc w:val="both"/>
      </w:pPr>
      <w:bookmarkStart w:id="95" w:name="z101"/>
      <w:bookmarkEnd w:id="94"/>
      <w:r>
        <w:rPr>
          <w:color w:val="000000"/>
          <w:sz w:val="28"/>
        </w:rPr>
        <w:t>      6) соблюдает служебную и профессиональную этики</w:t>
      </w:r>
      <w:r>
        <w:rPr>
          <w:color w:val="000000"/>
          <w:sz w:val="28"/>
        </w:rPr>
        <w:t>.</w:t>
      </w:r>
    </w:p>
    <w:p w:rsidR="004127C9" w:rsidRDefault="00CC52DC">
      <w:pPr>
        <w:spacing w:after="0"/>
        <w:jc w:val="both"/>
      </w:pPr>
      <w:bookmarkStart w:id="96" w:name="z102"/>
      <w:bookmarkEnd w:id="95"/>
      <w:r>
        <w:rPr>
          <w:color w:val="000000"/>
          <w:sz w:val="28"/>
        </w:rPr>
        <w:t>      25. Работники антикоррупционной комплаенс-службы не должны:</w:t>
      </w:r>
    </w:p>
    <w:p w:rsidR="004127C9" w:rsidRDefault="00CC52DC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t>      1) участвовать в проверках процессов, в которых они участвовали в течение предшествующих трех лет;</w:t>
      </w:r>
    </w:p>
    <w:p w:rsidR="004127C9" w:rsidRDefault="00CC52DC">
      <w:pPr>
        <w:spacing w:after="0"/>
        <w:jc w:val="both"/>
      </w:pPr>
      <w:bookmarkStart w:id="98" w:name="z104"/>
      <w:bookmarkEnd w:id="97"/>
      <w:r>
        <w:rPr>
          <w:color w:val="000000"/>
          <w:sz w:val="28"/>
        </w:rPr>
        <w:t>      2) участвовать в деятельности, которая могла бы нанести ущерб беспристрастнос</w:t>
      </w:r>
      <w:r>
        <w:rPr>
          <w:color w:val="000000"/>
          <w:sz w:val="28"/>
        </w:rPr>
        <w:t>ти проверки или восприниматься как наносящая такой ущерб;</w:t>
      </w:r>
    </w:p>
    <w:p w:rsidR="004127C9" w:rsidRDefault="00CC52DC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>      3) использовать конфиденциальную информацию в личных интересах;</w:t>
      </w:r>
    </w:p>
    <w:p w:rsidR="004127C9" w:rsidRDefault="00CC52DC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>      4) нарушать нормы деловой этики;</w:t>
      </w:r>
    </w:p>
    <w:p w:rsidR="004127C9" w:rsidRDefault="00CC52DC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>      5) принимать подарки и пользоваться услугами, в результате которых может быть нанес</w:t>
      </w:r>
      <w:r>
        <w:rPr>
          <w:color w:val="000000"/>
          <w:sz w:val="28"/>
        </w:rPr>
        <w:t>ен ущерб независимости, объективности и беспристрастности антикоррупционной комплаенс-службы либо которые могут восприниматься как наносящие такой ущерб;</w:t>
      </w:r>
    </w:p>
    <w:p w:rsidR="004127C9" w:rsidRDefault="00CC52DC">
      <w:pPr>
        <w:spacing w:after="0"/>
        <w:jc w:val="both"/>
      </w:pPr>
      <w:bookmarkStart w:id="102" w:name="z108"/>
      <w:bookmarkEnd w:id="101"/>
      <w:r>
        <w:rPr>
          <w:color w:val="000000"/>
          <w:sz w:val="28"/>
        </w:rPr>
        <w:t xml:space="preserve">      6) принимать участие в проверках, служебных расследованиях и других мероприятиях, которые могут </w:t>
      </w:r>
      <w:r>
        <w:rPr>
          <w:color w:val="000000"/>
          <w:sz w:val="28"/>
        </w:rPr>
        <w:t>привести к конфликту интересов.</w:t>
      </w:r>
    </w:p>
    <w:p w:rsidR="004127C9" w:rsidRDefault="00CC52DC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>      26. Руководству субъекта квазигосударственного сектора необходимо:</w:t>
      </w:r>
    </w:p>
    <w:p w:rsidR="004127C9" w:rsidRDefault="00CC52DC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 1) способствовать созданию эффективной среды для осуществления деятельности антикоррупционной комплаенс-службы, оказывать содействие в выполнении</w:t>
      </w:r>
      <w:r>
        <w:rPr>
          <w:color w:val="000000"/>
          <w:sz w:val="28"/>
        </w:rPr>
        <w:t xml:space="preserve"> ее цели, задач, функций и обязанностей, в реализации прав;</w:t>
      </w:r>
    </w:p>
    <w:p w:rsidR="004127C9" w:rsidRDefault="00CC52DC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>      2) осуществлять административное (организационно-техническое) обеспечение деятельности антикоррупционной комплаенс-службы, в том числе обеспечивать необходимыми для ее деятельности возможнос</w:t>
      </w:r>
      <w:r>
        <w:rPr>
          <w:color w:val="000000"/>
          <w:sz w:val="28"/>
        </w:rPr>
        <w:t>тями, активами и ресурсами, включая, информационные системы и приложения (доступы к необходимым базам данных) и иными товарами, работами, услугами;</w:t>
      </w:r>
    </w:p>
    <w:p w:rsidR="004127C9" w:rsidRDefault="00CC52DC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>      3) предоставлять руководителю и работникам антикоррупционной комплаенс-службы возможности обучения и с</w:t>
      </w:r>
      <w:r>
        <w:rPr>
          <w:color w:val="000000"/>
          <w:sz w:val="28"/>
        </w:rPr>
        <w:t>ертификации по вопросам деятельности антикоррупционной комплаенс-службы, социальных и коммуникационных навыков и компетенций.</w:t>
      </w:r>
    </w:p>
    <w:p w:rsidR="004127C9" w:rsidRDefault="00CC52DC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>      27. Взаимодействие антикоррупционной комплаенс-службы со структурными подразделениями субъекта квазигосударственного сектора</w:t>
      </w:r>
      <w:r>
        <w:rPr>
          <w:color w:val="000000"/>
          <w:sz w:val="28"/>
        </w:rPr>
        <w:t xml:space="preserve"> строится на основе взаимной вежливости и корректности в работе.</w:t>
      </w:r>
    </w:p>
    <w:p w:rsidR="004127C9" w:rsidRDefault="00CC52DC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>      28. Работники структурных подразделений субъекта квазигосударственного сектора оказывают антикоррупционной комплаенс-службе содействие путем:</w:t>
      </w:r>
    </w:p>
    <w:p w:rsidR="004127C9" w:rsidRDefault="00CC52DC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>      1) предоставления документов и информ</w:t>
      </w:r>
      <w:r>
        <w:rPr>
          <w:color w:val="000000"/>
          <w:sz w:val="28"/>
        </w:rPr>
        <w:t>ации, необходимой для осуществления задач и функций антикоррупционной комплаенс-службы, с учетом особенностей, установленных подпунктом 1) пункта 14 настоящего Типового положения;</w:t>
      </w:r>
    </w:p>
    <w:p w:rsidR="004127C9" w:rsidRDefault="00CC52DC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>      2) объективного обсуждения выявленных рисков и нарушений;</w:t>
      </w:r>
    </w:p>
    <w:p w:rsidR="004127C9" w:rsidRDefault="00CC52DC">
      <w:pPr>
        <w:spacing w:after="0"/>
        <w:jc w:val="both"/>
      </w:pPr>
      <w:bookmarkStart w:id="111" w:name="z117"/>
      <w:bookmarkEnd w:id="110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совместного решения возникающих вопросов и проблем.</w:t>
      </w:r>
    </w:p>
    <w:p w:rsidR="004127C9" w:rsidRDefault="00CC52DC">
      <w:pPr>
        <w:spacing w:after="0"/>
      </w:pPr>
      <w:bookmarkStart w:id="112" w:name="z118"/>
      <w:bookmarkEnd w:id="111"/>
      <w:r>
        <w:rPr>
          <w:b/>
          <w:color w:val="000000"/>
        </w:rPr>
        <w:t xml:space="preserve"> Глава 3. Отчетность антикоррупционных комплаенс-служб</w:t>
      </w:r>
    </w:p>
    <w:p w:rsidR="004127C9" w:rsidRDefault="00CC52DC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>      29. Антикоррупционная комплаенс-служба ежеквартально направляет информацию по принятым антикоррупционным мерам в субъекте квазигосударственного</w:t>
      </w:r>
      <w:r>
        <w:rPr>
          <w:color w:val="000000"/>
          <w:sz w:val="28"/>
        </w:rPr>
        <w:t xml:space="preserve"> сектора в уполномоченный орган по противодействию коррупции.</w:t>
      </w:r>
    </w:p>
    <w:p w:rsidR="004127C9" w:rsidRDefault="00CC52DC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>     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квазигосударственного сектора.</w:t>
      </w:r>
    </w:p>
    <w:p w:rsidR="004127C9" w:rsidRDefault="00CC52DC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>      30</w:t>
      </w:r>
      <w:r>
        <w:rPr>
          <w:color w:val="000000"/>
          <w:sz w:val="28"/>
        </w:rPr>
        <w:t>. Антикоррупционная комплаенс-служба периодически отчитывается перед советом директоров, наблюдательным советом (при его наличии) или иным независимым органом управления субъекта квазигосударственного сектора, определенного законодательством Республики Каз</w:t>
      </w:r>
      <w:r>
        <w:rPr>
          <w:color w:val="000000"/>
          <w:sz w:val="28"/>
        </w:rPr>
        <w:t>ахстан, а в случае отсутствия указанных органов, перед руководителем субъекта квазигосударственного сектора.</w:t>
      </w:r>
    </w:p>
    <w:p w:rsidR="004127C9" w:rsidRDefault="00CC52DC">
      <w:pPr>
        <w:spacing w:after="0"/>
        <w:jc w:val="both"/>
      </w:pPr>
      <w:bookmarkStart w:id="116" w:name="z122"/>
      <w:bookmarkEnd w:id="115"/>
      <w:r>
        <w:rPr>
          <w:color w:val="000000"/>
          <w:sz w:val="28"/>
        </w:rPr>
        <w:t xml:space="preserve">       При возникновении возможных коррупционных правонарушений со стороны руководителя субъекта квазигосударственного сектора антикоррупционная ко</w:t>
      </w:r>
      <w:r>
        <w:rPr>
          <w:color w:val="000000"/>
          <w:sz w:val="28"/>
        </w:rPr>
        <w:t>мплаенс-служба обращается в уполномоченные государственные органы согласно пункту 1 статьи 24 Закона.</w:t>
      </w:r>
    </w:p>
    <w:bookmarkEnd w:id="116"/>
    <w:p w:rsidR="004127C9" w:rsidRDefault="00CC52DC">
      <w:pPr>
        <w:spacing w:after="0"/>
      </w:pPr>
      <w:r>
        <w:br/>
      </w:r>
      <w:r>
        <w:br/>
      </w:r>
    </w:p>
    <w:p w:rsidR="004127C9" w:rsidRDefault="00CC52DC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127C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C9"/>
    <w:rsid w:val="004127C9"/>
    <w:rsid w:val="005D6BFE"/>
    <w:rsid w:val="00CC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D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6B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D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6B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3278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2023-05-11T03:33:00Z</dcterms:created>
  <dcterms:modified xsi:type="dcterms:W3CDTF">2023-05-11T03:33:00Z</dcterms:modified>
</cp:coreProperties>
</file>